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D6" w:rsidRDefault="00CA2FD6">
      <w:pPr>
        <w:pStyle w:val="BodyText"/>
        <w:rPr>
          <w:b/>
          <w:sz w:val="20"/>
        </w:rPr>
      </w:pPr>
    </w:p>
    <w:p w:rsidR="00CA2FD6" w:rsidRPr="00E54551" w:rsidRDefault="000D364C" w:rsidP="00105964">
      <w:pPr>
        <w:spacing w:before="53" w:line="249" w:lineRule="auto"/>
        <w:ind w:left="1054" w:right="1745" w:hanging="954"/>
        <w:rPr>
          <w:rFonts w:ascii="Tahoma"/>
          <w:b/>
          <w:sz w:val="24"/>
          <w:szCs w:val="24"/>
        </w:rPr>
      </w:pPr>
      <w:r w:rsidRPr="00E54551">
        <w:rPr>
          <w:rFonts w:ascii="Tahoma"/>
          <w:b/>
          <w:sz w:val="24"/>
          <w:szCs w:val="24"/>
        </w:rPr>
        <w:t>Chapter 22 Active Reading Guide</w:t>
      </w:r>
      <w:r w:rsidR="00E54551" w:rsidRPr="00E54551">
        <w:rPr>
          <w:rFonts w:ascii="Tahoma"/>
          <w:b/>
          <w:sz w:val="24"/>
          <w:szCs w:val="24"/>
        </w:rPr>
        <w:t>:</w:t>
      </w:r>
      <w:r w:rsidRPr="00E54551">
        <w:rPr>
          <w:rFonts w:ascii="Tahoma"/>
          <w:b/>
          <w:sz w:val="24"/>
          <w:szCs w:val="24"/>
        </w:rPr>
        <w:t xml:space="preserve"> </w:t>
      </w:r>
      <w:r w:rsidR="00E54551" w:rsidRPr="00E54551">
        <w:rPr>
          <w:rFonts w:ascii="Tahoma"/>
          <w:b/>
          <w:sz w:val="24"/>
          <w:szCs w:val="24"/>
        </w:rPr>
        <w:t xml:space="preserve">The Origin of </w:t>
      </w:r>
      <w:r w:rsidRPr="00E54551">
        <w:rPr>
          <w:rFonts w:ascii="Tahoma"/>
          <w:b/>
          <w:sz w:val="24"/>
          <w:szCs w:val="24"/>
        </w:rPr>
        <w:t>Species</w:t>
      </w:r>
      <w:r w:rsidR="00105964">
        <w:rPr>
          <w:rFonts w:ascii="Tahoma"/>
          <w:b/>
          <w:sz w:val="24"/>
          <w:szCs w:val="24"/>
        </w:rPr>
        <w:t xml:space="preserve">              </w:t>
      </w:r>
      <w:bookmarkStart w:id="0" w:name="_GoBack"/>
      <w:bookmarkEnd w:id="0"/>
      <w:r w:rsidR="00105964">
        <w:rPr>
          <w:rFonts w:ascii="Tahoma"/>
          <w:b/>
          <w:sz w:val="24"/>
          <w:szCs w:val="24"/>
        </w:rPr>
        <w:t>Mrs. Javon</w:t>
      </w:r>
    </w:p>
    <w:p w:rsidR="00CA2FD6" w:rsidRPr="00E54551" w:rsidRDefault="000D364C">
      <w:pPr>
        <w:pStyle w:val="Heading1"/>
        <w:spacing w:before="268"/>
        <w:rPr>
          <w:sz w:val="24"/>
          <w:szCs w:val="24"/>
        </w:rPr>
      </w:pPr>
      <w:r w:rsidRPr="00E54551">
        <w:rPr>
          <w:sz w:val="24"/>
          <w:szCs w:val="24"/>
        </w:rPr>
        <w:t>Overview</w:t>
      </w: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spacing w:line="273" w:lineRule="exact"/>
        <w:rPr>
          <w:sz w:val="20"/>
          <w:szCs w:val="20"/>
        </w:rPr>
      </w:pPr>
      <w:r w:rsidRPr="00E54551">
        <w:rPr>
          <w:sz w:val="20"/>
          <w:szCs w:val="20"/>
        </w:rPr>
        <w:t>What was Darwin’s “mystery of mysteries”?</w:t>
      </w: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spacing w:before="9"/>
        <w:rPr>
          <w:sz w:val="20"/>
          <w:szCs w:val="20"/>
        </w:rPr>
      </w:pP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E54551">
        <w:rPr>
          <w:sz w:val="20"/>
          <w:szCs w:val="20"/>
        </w:rPr>
        <w:t>Define speciation.</w:t>
      </w: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spacing w:before="2"/>
        <w:rPr>
          <w:sz w:val="20"/>
          <w:szCs w:val="20"/>
        </w:rPr>
      </w:pP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E54551">
        <w:rPr>
          <w:sz w:val="20"/>
          <w:szCs w:val="20"/>
        </w:rPr>
        <w:t>Distinguish between microevolution and</w:t>
      </w:r>
      <w:r w:rsidRPr="00E54551">
        <w:rPr>
          <w:spacing w:val="-1"/>
          <w:sz w:val="20"/>
          <w:szCs w:val="20"/>
        </w:rPr>
        <w:t xml:space="preserve"> </w:t>
      </w:r>
      <w:r w:rsidRPr="00E54551">
        <w:rPr>
          <w:sz w:val="20"/>
          <w:szCs w:val="20"/>
        </w:rPr>
        <w:t>macroevolution.</w:t>
      </w:r>
    </w:p>
    <w:p w:rsidR="00CA2FD6" w:rsidRDefault="00CA2FD6">
      <w:pPr>
        <w:pStyle w:val="BodyText"/>
      </w:pPr>
    </w:p>
    <w:p w:rsidR="00CA2FD6" w:rsidRDefault="00CA2FD6">
      <w:pPr>
        <w:pStyle w:val="BodyText"/>
      </w:pPr>
    </w:p>
    <w:p w:rsidR="00CA2FD6" w:rsidRDefault="00CA2FD6">
      <w:pPr>
        <w:pStyle w:val="BodyText"/>
      </w:pPr>
    </w:p>
    <w:p w:rsidR="00CA2FD6" w:rsidRDefault="00CA2FD6">
      <w:pPr>
        <w:pStyle w:val="BodyText"/>
        <w:spacing w:before="3"/>
      </w:pPr>
    </w:p>
    <w:p w:rsidR="00CA2FD6" w:rsidRPr="00E54551" w:rsidRDefault="000D364C">
      <w:pPr>
        <w:pStyle w:val="Heading1"/>
        <w:spacing w:line="321" w:lineRule="exact"/>
        <w:rPr>
          <w:sz w:val="24"/>
          <w:szCs w:val="24"/>
        </w:rPr>
      </w:pPr>
      <w:r w:rsidRPr="00E54551">
        <w:rPr>
          <w:sz w:val="24"/>
          <w:szCs w:val="24"/>
        </w:rPr>
        <w:t>Section 1</w:t>
      </w: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spacing w:line="275" w:lineRule="exact"/>
        <w:rPr>
          <w:sz w:val="20"/>
          <w:szCs w:val="20"/>
        </w:rPr>
      </w:pPr>
      <w:r w:rsidRPr="00E54551">
        <w:rPr>
          <w:sz w:val="20"/>
          <w:szCs w:val="20"/>
        </w:rPr>
        <w:t>Use the biological species concept to define species.</w:t>
      </w: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spacing w:before="9"/>
        <w:rPr>
          <w:sz w:val="20"/>
          <w:szCs w:val="20"/>
        </w:rPr>
      </w:pP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E54551">
        <w:rPr>
          <w:sz w:val="20"/>
          <w:szCs w:val="20"/>
        </w:rPr>
        <w:t>What is required for the formation of new species?</w:t>
      </w: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spacing w:before="9"/>
        <w:rPr>
          <w:sz w:val="20"/>
          <w:szCs w:val="20"/>
        </w:rPr>
      </w:pP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E54551">
        <w:rPr>
          <w:sz w:val="20"/>
          <w:szCs w:val="20"/>
        </w:rPr>
        <w:t>What are hybrids?</w:t>
      </w: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spacing w:before="2"/>
        <w:rPr>
          <w:sz w:val="20"/>
          <w:szCs w:val="20"/>
        </w:rPr>
      </w:pPr>
    </w:p>
    <w:p w:rsidR="00CA2FD6" w:rsidRDefault="000D364C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E54551">
        <w:rPr>
          <w:sz w:val="20"/>
          <w:szCs w:val="20"/>
        </w:rPr>
        <w:t>Explain the two types of barriers that maintain reproductive</w:t>
      </w:r>
      <w:r w:rsidRPr="00E54551">
        <w:rPr>
          <w:spacing w:val="-1"/>
          <w:sz w:val="20"/>
          <w:szCs w:val="20"/>
        </w:rPr>
        <w:t xml:space="preserve"> </w:t>
      </w:r>
      <w:r w:rsidRPr="00E54551">
        <w:rPr>
          <w:sz w:val="20"/>
          <w:szCs w:val="20"/>
        </w:rPr>
        <w:t>isolation.</w:t>
      </w:r>
    </w:p>
    <w:p w:rsidR="0035521A" w:rsidRDefault="0035521A" w:rsidP="0035521A">
      <w:pPr>
        <w:tabs>
          <w:tab w:val="left" w:pos="532"/>
        </w:tabs>
        <w:rPr>
          <w:sz w:val="20"/>
          <w:szCs w:val="20"/>
        </w:rPr>
      </w:pPr>
    </w:p>
    <w:p w:rsidR="0035521A" w:rsidRDefault="0035521A" w:rsidP="0035521A">
      <w:pPr>
        <w:tabs>
          <w:tab w:val="left" w:pos="532"/>
        </w:tabs>
        <w:rPr>
          <w:sz w:val="20"/>
          <w:szCs w:val="20"/>
        </w:rPr>
      </w:pPr>
    </w:p>
    <w:p w:rsidR="0035521A" w:rsidRPr="0035521A" w:rsidRDefault="0035521A" w:rsidP="0035521A">
      <w:pPr>
        <w:tabs>
          <w:tab w:val="left" w:pos="532"/>
        </w:tabs>
        <w:rPr>
          <w:sz w:val="20"/>
          <w:szCs w:val="20"/>
        </w:rPr>
      </w:pP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spacing w:before="61" w:after="3" w:line="274" w:lineRule="exact"/>
        <w:ind w:right="653"/>
        <w:rPr>
          <w:sz w:val="20"/>
          <w:szCs w:val="20"/>
        </w:rPr>
      </w:pPr>
      <w:r w:rsidRPr="00E54551">
        <w:rPr>
          <w:sz w:val="20"/>
          <w:szCs w:val="20"/>
        </w:rPr>
        <w:t>The following charts summarize the various ways that reproductive isolation is maintained.  Explain and give an example of each type of isolating</w:t>
      </w:r>
      <w:r w:rsidRPr="00E54551">
        <w:rPr>
          <w:spacing w:val="-2"/>
          <w:sz w:val="20"/>
          <w:szCs w:val="20"/>
        </w:rPr>
        <w:t xml:space="preserve"> </w:t>
      </w:r>
      <w:r w:rsidRPr="00E54551">
        <w:rPr>
          <w:sz w:val="20"/>
          <w:szCs w:val="20"/>
        </w:rPr>
        <w:t>mechanism.</w:t>
      </w: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3062"/>
        <w:gridCol w:w="3058"/>
      </w:tblGrid>
      <w:tr w:rsidR="00CA2FD6" w:rsidRPr="00E54551">
        <w:trPr>
          <w:trHeight w:hRule="exact" w:val="562"/>
        </w:trPr>
        <w:tc>
          <w:tcPr>
            <w:tcW w:w="2789" w:type="dxa"/>
          </w:tcPr>
          <w:p w:rsidR="00CA2FD6" w:rsidRPr="00E54551" w:rsidRDefault="000D364C">
            <w:pPr>
              <w:pStyle w:val="TableParagraph"/>
              <w:spacing w:line="242" w:lineRule="auto"/>
              <w:rPr>
                <w:b/>
                <w:sz w:val="20"/>
                <w:szCs w:val="20"/>
              </w:rPr>
            </w:pPr>
            <w:r w:rsidRPr="00E54551">
              <w:rPr>
                <w:b/>
                <w:sz w:val="20"/>
                <w:szCs w:val="20"/>
              </w:rPr>
              <w:t>Prezygotic Reproductive Barriers</w:t>
            </w:r>
          </w:p>
        </w:tc>
        <w:tc>
          <w:tcPr>
            <w:tcW w:w="3062" w:type="dxa"/>
          </w:tcPr>
          <w:p w:rsidR="00CA2FD6" w:rsidRPr="00E54551" w:rsidRDefault="000D364C">
            <w:pPr>
              <w:pStyle w:val="TableParagraph"/>
              <w:ind w:right="0"/>
              <w:rPr>
                <w:b/>
                <w:sz w:val="20"/>
                <w:szCs w:val="20"/>
              </w:rPr>
            </w:pPr>
            <w:r w:rsidRPr="00E54551"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3058" w:type="dxa"/>
          </w:tcPr>
          <w:p w:rsidR="00CA2FD6" w:rsidRPr="00E54551" w:rsidRDefault="000D364C">
            <w:pPr>
              <w:pStyle w:val="TableParagraph"/>
              <w:ind w:right="0"/>
              <w:rPr>
                <w:b/>
                <w:sz w:val="20"/>
                <w:szCs w:val="20"/>
              </w:rPr>
            </w:pPr>
            <w:r w:rsidRPr="00E54551">
              <w:rPr>
                <w:b/>
                <w:sz w:val="20"/>
                <w:szCs w:val="20"/>
              </w:rPr>
              <w:t>Example</w:t>
            </w:r>
          </w:p>
        </w:tc>
      </w:tr>
      <w:tr w:rsidR="00CA2FD6" w:rsidRPr="00E54551">
        <w:trPr>
          <w:trHeight w:hRule="exact" w:val="840"/>
        </w:trPr>
        <w:tc>
          <w:tcPr>
            <w:tcW w:w="2789" w:type="dxa"/>
          </w:tcPr>
          <w:p w:rsidR="00CA2FD6" w:rsidRPr="00E54551" w:rsidRDefault="000D364C">
            <w:pPr>
              <w:pStyle w:val="TableParagraph"/>
              <w:rPr>
                <w:sz w:val="20"/>
                <w:szCs w:val="20"/>
              </w:rPr>
            </w:pPr>
            <w:r w:rsidRPr="00E54551">
              <w:rPr>
                <w:sz w:val="20"/>
                <w:szCs w:val="20"/>
              </w:rPr>
              <w:t>Habitat isolation</w:t>
            </w:r>
          </w:p>
        </w:tc>
        <w:tc>
          <w:tcPr>
            <w:tcW w:w="3062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</w:tr>
      <w:tr w:rsidR="00CA2FD6" w:rsidRPr="00E54551">
        <w:trPr>
          <w:trHeight w:hRule="exact" w:val="835"/>
        </w:trPr>
        <w:tc>
          <w:tcPr>
            <w:tcW w:w="2789" w:type="dxa"/>
          </w:tcPr>
          <w:p w:rsidR="00CA2FD6" w:rsidRPr="00E54551" w:rsidRDefault="000D364C">
            <w:pPr>
              <w:pStyle w:val="TableParagraph"/>
              <w:rPr>
                <w:sz w:val="20"/>
                <w:szCs w:val="20"/>
              </w:rPr>
            </w:pPr>
            <w:r w:rsidRPr="00E54551">
              <w:rPr>
                <w:sz w:val="20"/>
                <w:szCs w:val="20"/>
              </w:rPr>
              <w:t>Temporal isolation</w:t>
            </w:r>
          </w:p>
        </w:tc>
        <w:tc>
          <w:tcPr>
            <w:tcW w:w="3062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</w:tr>
      <w:tr w:rsidR="00CA2FD6" w:rsidRPr="00E54551">
        <w:trPr>
          <w:trHeight w:hRule="exact" w:val="840"/>
        </w:trPr>
        <w:tc>
          <w:tcPr>
            <w:tcW w:w="2789" w:type="dxa"/>
          </w:tcPr>
          <w:p w:rsidR="00CA2FD6" w:rsidRPr="00E54551" w:rsidRDefault="000D364C">
            <w:pPr>
              <w:pStyle w:val="TableParagraph"/>
              <w:rPr>
                <w:sz w:val="20"/>
                <w:szCs w:val="20"/>
              </w:rPr>
            </w:pPr>
            <w:r w:rsidRPr="00E54551">
              <w:rPr>
                <w:sz w:val="20"/>
                <w:szCs w:val="20"/>
              </w:rPr>
              <w:t>Behavioral isolation</w:t>
            </w:r>
          </w:p>
        </w:tc>
        <w:tc>
          <w:tcPr>
            <w:tcW w:w="3062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</w:tr>
      <w:tr w:rsidR="00CA2FD6" w:rsidRPr="00E54551">
        <w:trPr>
          <w:trHeight w:hRule="exact" w:val="835"/>
        </w:trPr>
        <w:tc>
          <w:tcPr>
            <w:tcW w:w="2789" w:type="dxa"/>
          </w:tcPr>
          <w:p w:rsidR="00CA2FD6" w:rsidRPr="00E54551" w:rsidRDefault="000D364C">
            <w:pPr>
              <w:pStyle w:val="TableParagraph"/>
              <w:rPr>
                <w:sz w:val="20"/>
                <w:szCs w:val="20"/>
              </w:rPr>
            </w:pPr>
            <w:r w:rsidRPr="00E54551">
              <w:rPr>
                <w:sz w:val="20"/>
                <w:szCs w:val="20"/>
              </w:rPr>
              <w:lastRenderedPageBreak/>
              <w:t>Mechanical isolation</w:t>
            </w:r>
          </w:p>
        </w:tc>
        <w:tc>
          <w:tcPr>
            <w:tcW w:w="3062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</w:tr>
      <w:tr w:rsidR="00CA2FD6" w:rsidRPr="00E54551">
        <w:trPr>
          <w:trHeight w:hRule="exact" w:val="840"/>
        </w:trPr>
        <w:tc>
          <w:tcPr>
            <w:tcW w:w="2789" w:type="dxa"/>
          </w:tcPr>
          <w:p w:rsidR="00CA2FD6" w:rsidRPr="00E54551" w:rsidRDefault="000D364C">
            <w:pPr>
              <w:pStyle w:val="TableParagraph"/>
              <w:rPr>
                <w:sz w:val="20"/>
                <w:szCs w:val="20"/>
              </w:rPr>
            </w:pPr>
            <w:r w:rsidRPr="00E54551">
              <w:rPr>
                <w:sz w:val="20"/>
                <w:szCs w:val="20"/>
              </w:rPr>
              <w:t>Gametic isolation</w:t>
            </w:r>
          </w:p>
        </w:tc>
        <w:tc>
          <w:tcPr>
            <w:tcW w:w="3062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</w:tr>
    </w:tbl>
    <w:p w:rsidR="00CA2FD6" w:rsidRPr="00E54551" w:rsidRDefault="00CA2FD6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3062"/>
        <w:gridCol w:w="3058"/>
      </w:tblGrid>
      <w:tr w:rsidR="00CA2FD6" w:rsidRPr="00E54551">
        <w:trPr>
          <w:trHeight w:hRule="exact" w:val="566"/>
        </w:trPr>
        <w:tc>
          <w:tcPr>
            <w:tcW w:w="2789" w:type="dxa"/>
          </w:tcPr>
          <w:p w:rsidR="00CA2FD6" w:rsidRPr="00E54551" w:rsidRDefault="000D364C">
            <w:pPr>
              <w:pStyle w:val="TableParagraph"/>
              <w:spacing w:before="6" w:line="274" w:lineRule="exact"/>
              <w:rPr>
                <w:b/>
                <w:sz w:val="20"/>
                <w:szCs w:val="20"/>
              </w:rPr>
            </w:pPr>
            <w:r w:rsidRPr="00E54551">
              <w:rPr>
                <w:b/>
                <w:sz w:val="20"/>
                <w:szCs w:val="20"/>
              </w:rPr>
              <w:t>Postzygotic Reproductive Barriers</w:t>
            </w:r>
          </w:p>
        </w:tc>
        <w:tc>
          <w:tcPr>
            <w:tcW w:w="3062" w:type="dxa"/>
          </w:tcPr>
          <w:p w:rsidR="00CA2FD6" w:rsidRPr="00E54551" w:rsidRDefault="000D364C">
            <w:pPr>
              <w:pStyle w:val="TableParagraph"/>
              <w:spacing w:line="240" w:lineRule="auto"/>
              <w:ind w:right="0"/>
              <w:rPr>
                <w:b/>
                <w:sz w:val="20"/>
                <w:szCs w:val="20"/>
              </w:rPr>
            </w:pPr>
            <w:r w:rsidRPr="00E54551"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3058" w:type="dxa"/>
          </w:tcPr>
          <w:p w:rsidR="00CA2FD6" w:rsidRPr="00E54551" w:rsidRDefault="000D364C">
            <w:pPr>
              <w:pStyle w:val="TableParagraph"/>
              <w:spacing w:line="240" w:lineRule="auto"/>
              <w:ind w:right="0"/>
              <w:rPr>
                <w:b/>
                <w:sz w:val="20"/>
                <w:szCs w:val="20"/>
              </w:rPr>
            </w:pPr>
            <w:r w:rsidRPr="00E54551">
              <w:rPr>
                <w:b/>
                <w:sz w:val="20"/>
                <w:szCs w:val="20"/>
              </w:rPr>
              <w:t>Example</w:t>
            </w:r>
          </w:p>
        </w:tc>
      </w:tr>
      <w:tr w:rsidR="00CA2FD6" w:rsidRPr="00E54551">
        <w:trPr>
          <w:trHeight w:hRule="exact" w:val="835"/>
        </w:trPr>
        <w:tc>
          <w:tcPr>
            <w:tcW w:w="2789" w:type="dxa"/>
          </w:tcPr>
          <w:p w:rsidR="00CA2FD6" w:rsidRPr="00E54551" w:rsidRDefault="000D364C">
            <w:pPr>
              <w:pStyle w:val="TableParagraph"/>
              <w:ind w:right="0"/>
              <w:rPr>
                <w:sz w:val="20"/>
                <w:szCs w:val="20"/>
              </w:rPr>
            </w:pPr>
            <w:r w:rsidRPr="00E54551">
              <w:rPr>
                <w:sz w:val="20"/>
                <w:szCs w:val="20"/>
              </w:rPr>
              <w:t>Reduced hybrid viability</w:t>
            </w:r>
          </w:p>
        </w:tc>
        <w:tc>
          <w:tcPr>
            <w:tcW w:w="3062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</w:tr>
      <w:tr w:rsidR="00CA2FD6" w:rsidRPr="00E54551">
        <w:trPr>
          <w:trHeight w:hRule="exact" w:val="840"/>
        </w:trPr>
        <w:tc>
          <w:tcPr>
            <w:tcW w:w="2789" w:type="dxa"/>
          </w:tcPr>
          <w:p w:rsidR="00CA2FD6" w:rsidRPr="00E54551" w:rsidRDefault="000D364C">
            <w:pPr>
              <w:pStyle w:val="TableParagraph"/>
              <w:rPr>
                <w:sz w:val="20"/>
                <w:szCs w:val="20"/>
              </w:rPr>
            </w:pPr>
            <w:r w:rsidRPr="00E54551">
              <w:rPr>
                <w:sz w:val="20"/>
                <w:szCs w:val="20"/>
              </w:rPr>
              <w:t>Reduced hybrid fertility</w:t>
            </w:r>
          </w:p>
        </w:tc>
        <w:tc>
          <w:tcPr>
            <w:tcW w:w="3062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</w:tr>
      <w:tr w:rsidR="00CA2FD6" w:rsidRPr="00E54551">
        <w:trPr>
          <w:trHeight w:hRule="exact" w:val="835"/>
        </w:trPr>
        <w:tc>
          <w:tcPr>
            <w:tcW w:w="2789" w:type="dxa"/>
          </w:tcPr>
          <w:p w:rsidR="00CA2FD6" w:rsidRPr="00E54551" w:rsidRDefault="000D364C">
            <w:pPr>
              <w:pStyle w:val="TableParagraph"/>
              <w:rPr>
                <w:sz w:val="20"/>
                <w:szCs w:val="20"/>
              </w:rPr>
            </w:pPr>
            <w:r w:rsidRPr="00E54551">
              <w:rPr>
                <w:sz w:val="20"/>
                <w:szCs w:val="20"/>
              </w:rPr>
              <w:t>Hybrid breakdown</w:t>
            </w:r>
          </w:p>
        </w:tc>
        <w:tc>
          <w:tcPr>
            <w:tcW w:w="3062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CA2FD6" w:rsidRPr="00E54551" w:rsidRDefault="00CA2FD6">
            <w:pPr>
              <w:rPr>
                <w:sz w:val="20"/>
                <w:szCs w:val="20"/>
              </w:rPr>
            </w:pPr>
          </w:p>
        </w:tc>
      </w:tr>
    </w:tbl>
    <w:p w:rsidR="00CA2FD6" w:rsidRDefault="00CA2FD6">
      <w:pPr>
        <w:pStyle w:val="BodyText"/>
        <w:spacing w:before="9"/>
        <w:rPr>
          <w:sz w:val="18"/>
        </w:rPr>
      </w:pPr>
    </w:p>
    <w:p w:rsidR="00CA2FD6" w:rsidRPr="00E54551" w:rsidRDefault="000D364C">
      <w:pPr>
        <w:pStyle w:val="Heading1"/>
        <w:spacing w:before="63"/>
        <w:ind w:right="0"/>
        <w:rPr>
          <w:sz w:val="24"/>
          <w:szCs w:val="24"/>
        </w:rPr>
      </w:pPr>
      <w:r w:rsidRPr="00E54551">
        <w:rPr>
          <w:sz w:val="24"/>
          <w:szCs w:val="24"/>
        </w:rPr>
        <w:t>Section 2</w:t>
      </w: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ind w:right="334"/>
        <w:rPr>
          <w:sz w:val="20"/>
          <w:szCs w:val="20"/>
        </w:rPr>
      </w:pPr>
      <w:r w:rsidRPr="00E54551">
        <w:rPr>
          <w:sz w:val="20"/>
          <w:szCs w:val="20"/>
        </w:rPr>
        <w:t>Gene flow can be interpreted in two main ways. Use Figure 22.5, which shows an ancestral species of fish and then the two modes of speciation, to explain each type.</w:t>
      </w: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spacing w:before="9"/>
        <w:rPr>
          <w:sz w:val="20"/>
          <w:szCs w:val="20"/>
        </w:rPr>
      </w:pP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E54551">
        <w:rPr>
          <w:sz w:val="20"/>
          <w:szCs w:val="20"/>
        </w:rPr>
        <w:t>What type of speciation is caused by a barrier such as the Grand Canyon?</w:t>
      </w: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spacing w:before="61" w:line="274" w:lineRule="exact"/>
        <w:ind w:right="420"/>
        <w:rPr>
          <w:sz w:val="20"/>
          <w:szCs w:val="20"/>
        </w:rPr>
      </w:pPr>
      <w:r w:rsidRPr="00E54551">
        <w:rPr>
          <w:sz w:val="20"/>
          <w:szCs w:val="20"/>
        </w:rPr>
        <w:t>Sympatric speciation occurs in populations that live in the same geographic area. How is this</w:t>
      </w:r>
      <w:r w:rsidRPr="00E54551">
        <w:rPr>
          <w:spacing w:val="-1"/>
          <w:sz w:val="20"/>
          <w:szCs w:val="20"/>
        </w:rPr>
        <w:t xml:space="preserve"> </w:t>
      </w:r>
      <w:r w:rsidRPr="00E54551">
        <w:rPr>
          <w:sz w:val="20"/>
          <w:szCs w:val="20"/>
        </w:rPr>
        <w:t>possible?</w:t>
      </w: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spacing w:before="7"/>
        <w:rPr>
          <w:sz w:val="20"/>
          <w:szCs w:val="20"/>
        </w:rPr>
      </w:pPr>
    </w:p>
    <w:p w:rsidR="00CA2FD6" w:rsidRPr="00E54551" w:rsidRDefault="0035521A">
      <w:pPr>
        <w:pStyle w:val="ListParagraph"/>
        <w:numPr>
          <w:ilvl w:val="0"/>
          <w:numId w:val="1"/>
        </w:numPr>
        <w:tabs>
          <w:tab w:val="left" w:pos="532"/>
        </w:tabs>
        <w:ind w:right="339"/>
        <w:rPr>
          <w:sz w:val="20"/>
          <w:szCs w:val="20"/>
        </w:rPr>
      </w:pPr>
      <w:r>
        <w:rPr>
          <w:sz w:val="20"/>
          <w:szCs w:val="20"/>
        </w:rPr>
        <w:t>Use the figure on page 442</w:t>
      </w:r>
      <w:r w:rsidR="000D364C" w:rsidRPr="00E54551">
        <w:rPr>
          <w:sz w:val="20"/>
          <w:szCs w:val="20"/>
        </w:rPr>
        <w:t xml:space="preserve"> to explain </w:t>
      </w:r>
      <w:proofErr w:type="spellStart"/>
      <w:r w:rsidR="000D364C" w:rsidRPr="00E54551">
        <w:rPr>
          <w:sz w:val="20"/>
          <w:szCs w:val="20"/>
        </w:rPr>
        <w:t>autopolyploidy</w:t>
      </w:r>
      <w:proofErr w:type="spellEnd"/>
      <w:r w:rsidR="000D364C" w:rsidRPr="00E54551">
        <w:rPr>
          <w:sz w:val="20"/>
          <w:szCs w:val="20"/>
        </w:rPr>
        <w:t>.</w:t>
      </w: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spacing w:before="9"/>
        <w:rPr>
          <w:sz w:val="20"/>
          <w:szCs w:val="20"/>
        </w:rPr>
      </w:pP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 w:rsidRPr="00E54551">
        <w:rPr>
          <w:sz w:val="20"/>
          <w:szCs w:val="20"/>
        </w:rPr>
        <w:t>Now,</w:t>
      </w:r>
      <w:r w:rsidR="0035521A">
        <w:rPr>
          <w:sz w:val="20"/>
          <w:szCs w:val="20"/>
        </w:rPr>
        <w:t xml:space="preserve"> use the next figure on page 442</w:t>
      </w:r>
      <w:r w:rsidRPr="00E54551">
        <w:rPr>
          <w:sz w:val="20"/>
          <w:szCs w:val="20"/>
        </w:rPr>
        <w:t xml:space="preserve"> to explain allopolyploid</w:t>
      </w:r>
      <w:r w:rsidRPr="00E54551">
        <w:rPr>
          <w:spacing w:val="-1"/>
          <w:sz w:val="20"/>
          <w:szCs w:val="20"/>
        </w:rPr>
        <w:t xml:space="preserve"> </w:t>
      </w:r>
      <w:r w:rsidRPr="00E54551">
        <w:rPr>
          <w:sz w:val="20"/>
          <w:szCs w:val="20"/>
        </w:rPr>
        <w:t>speciation</w:t>
      </w: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spacing w:before="8"/>
        <w:rPr>
          <w:sz w:val="20"/>
          <w:szCs w:val="20"/>
        </w:rPr>
      </w:pP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spacing w:line="274" w:lineRule="exact"/>
        <w:ind w:right="99"/>
        <w:rPr>
          <w:sz w:val="20"/>
          <w:szCs w:val="20"/>
        </w:rPr>
      </w:pPr>
      <w:r w:rsidRPr="00E54551">
        <w:rPr>
          <w:sz w:val="20"/>
          <w:szCs w:val="20"/>
        </w:rPr>
        <w:t>Before we leave allopatric and sympatric speciation, explain what happens in sexual selection, and how this process can drive sympatric</w:t>
      </w:r>
      <w:r w:rsidRPr="00E54551">
        <w:rPr>
          <w:spacing w:val="-1"/>
          <w:sz w:val="20"/>
          <w:szCs w:val="20"/>
        </w:rPr>
        <w:t xml:space="preserve"> </w:t>
      </w:r>
      <w:r w:rsidRPr="00E54551">
        <w:rPr>
          <w:sz w:val="20"/>
          <w:szCs w:val="20"/>
        </w:rPr>
        <w:t>speciation.</w:t>
      </w: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Default="00CA2FD6">
      <w:pPr>
        <w:pStyle w:val="BodyText"/>
      </w:pPr>
    </w:p>
    <w:p w:rsidR="00CA2FD6" w:rsidRDefault="00CA2FD6">
      <w:pPr>
        <w:pStyle w:val="BodyText"/>
      </w:pPr>
    </w:p>
    <w:p w:rsidR="00CA2FD6" w:rsidRDefault="00CA2FD6">
      <w:pPr>
        <w:pStyle w:val="BodyText"/>
        <w:spacing w:before="4"/>
      </w:pPr>
    </w:p>
    <w:p w:rsidR="00CA2FD6" w:rsidRPr="00E54551" w:rsidRDefault="000D364C">
      <w:pPr>
        <w:pStyle w:val="Heading1"/>
        <w:rPr>
          <w:sz w:val="24"/>
          <w:szCs w:val="24"/>
        </w:rPr>
      </w:pPr>
      <w:r w:rsidRPr="00E54551">
        <w:rPr>
          <w:sz w:val="24"/>
          <w:szCs w:val="24"/>
        </w:rPr>
        <w:t>Section 3</w:t>
      </w: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spacing w:line="273" w:lineRule="exact"/>
        <w:rPr>
          <w:sz w:val="20"/>
          <w:szCs w:val="20"/>
        </w:rPr>
      </w:pPr>
      <w:r w:rsidRPr="00E54551">
        <w:rPr>
          <w:sz w:val="20"/>
          <w:szCs w:val="20"/>
        </w:rPr>
        <w:t>What are hybrid zones?</w:t>
      </w:r>
    </w:p>
    <w:p w:rsidR="00CA2FD6" w:rsidRDefault="00CA2FD6">
      <w:pPr>
        <w:pStyle w:val="BodyText"/>
      </w:pPr>
    </w:p>
    <w:p w:rsidR="00CA2FD6" w:rsidRPr="00E54551" w:rsidRDefault="000D364C" w:rsidP="0035521A">
      <w:pPr>
        <w:pStyle w:val="Heading1"/>
        <w:spacing w:line="321" w:lineRule="exact"/>
        <w:ind w:left="0"/>
        <w:rPr>
          <w:sz w:val="24"/>
          <w:szCs w:val="24"/>
        </w:rPr>
      </w:pPr>
      <w:r w:rsidRPr="00E54551">
        <w:rPr>
          <w:sz w:val="24"/>
          <w:szCs w:val="24"/>
        </w:rPr>
        <w:lastRenderedPageBreak/>
        <w:t>Section 4</w:t>
      </w: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01"/>
        </w:tabs>
        <w:spacing w:before="5" w:line="274" w:lineRule="exact"/>
        <w:ind w:right="158"/>
        <w:rPr>
          <w:sz w:val="20"/>
          <w:szCs w:val="20"/>
        </w:rPr>
      </w:pPr>
      <w:r w:rsidRPr="00E54551">
        <w:rPr>
          <w:sz w:val="20"/>
          <w:szCs w:val="20"/>
        </w:rPr>
        <w:t>Stephen Jay Gould and Niles Eldredge coined the term punctuated equilibria. What is meant by a punctuated pattern?</w:t>
      </w: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rPr>
          <w:sz w:val="20"/>
          <w:szCs w:val="20"/>
        </w:rPr>
      </w:pPr>
    </w:p>
    <w:p w:rsidR="00CA2FD6" w:rsidRPr="00E54551" w:rsidRDefault="00CA2FD6">
      <w:pPr>
        <w:pStyle w:val="BodyText"/>
        <w:spacing w:before="5"/>
        <w:rPr>
          <w:sz w:val="20"/>
          <w:szCs w:val="20"/>
        </w:rPr>
      </w:pPr>
    </w:p>
    <w:p w:rsidR="00CA2FD6" w:rsidRPr="00E54551" w:rsidRDefault="000D364C">
      <w:pPr>
        <w:pStyle w:val="ListParagraph"/>
        <w:numPr>
          <w:ilvl w:val="0"/>
          <w:numId w:val="1"/>
        </w:numPr>
        <w:tabs>
          <w:tab w:val="left" w:pos="532"/>
        </w:tabs>
        <w:rPr>
          <w:sz w:val="20"/>
          <w:szCs w:val="20"/>
        </w:rPr>
      </w:pPr>
      <w:r>
        <w:rPr>
          <w:sz w:val="20"/>
          <w:szCs w:val="20"/>
        </w:rPr>
        <w:t>Using Figure 22.16</w:t>
      </w:r>
      <w:r w:rsidRPr="00E54551">
        <w:rPr>
          <w:sz w:val="20"/>
          <w:szCs w:val="20"/>
        </w:rPr>
        <w:t>, explain how each of the pictures explains</w:t>
      </w:r>
      <w:r w:rsidRPr="00E54551">
        <w:rPr>
          <w:spacing w:val="-1"/>
          <w:sz w:val="20"/>
          <w:szCs w:val="20"/>
        </w:rPr>
        <w:t xml:space="preserve"> </w:t>
      </w:r>
      <w:r w:rsidRPr="00E54551">
        <w:rPr>
          <w:sz w:val="20"/>
          <w:szCs w:val="20"/>
        </w:rPr>
        <w:t>speciation.</w:t>
      </w:r>
    </w:p>
    <w:sectPr w:rsidR="00CA2FD6" w:rsidRPr="00E54551" w:rsidSect="00E54551">
      <w:footerReference w:type="default" r:id="rId8"/>
      <w:pgSz w:w="12240" w:h="15840"/>
      <w:pgMar w:top="720" w:right="720" w:bottom="720" w:left="720" w:header="0" w:footer="12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66A" w:rsidRDefault="000D364C">
      <w:r>
        <w:separator/>
      </w:r>
    </w:p>
  </w:endnote>
  <w:endnote w:type="continuationSeparator" w:id="0">
    <w:p w:rsidR="00DF766A" w:rsidRDefault="000D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D6" w:rsidRDefault="00CA2FD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66A" w:rsidRDefault="000D364C">
      <w:r>
        <w:separator/>
      </w:r>
    </w:p>
  </w:footnote>
  <w:footnote w:type="continuationSeparator" w:id="0">
    <w:p w:rsidR="00DF766A" w:rsidRDefault="000D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25D8"/>
    <w:multiLevelType w:val="hybridMultilevel"/>
    <w:tmpl w:val="FDD46430"/>
    <w:lvl w:ilvl="0" w:tplc="034A8AF0">
      <w:start w:val="1"/>
      <w:numFmt w:val="decimal"/>
      <w:lvlText w:val="%1."/>
      <w:lvlJc w:val="left"/>
      <w:pPr>
        <w:ind w:left="532" w:hanging="432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BE2E7B62">
      <w:start w:val="1"/>
      <w:numFmt w:val="bullet"/>
      <w:lvlText w:val="•"/>
      <w:lvlJc w:val="left"/>
      <w:pPr>
        <w:ind w:left="1442" w:hanging="432"/>
      </w:pPr>
      <w:rPr>
        <w:rFonts w:hint="default"/>
      </w:rPr>
    </w:lvl>
    <w:lvl w:ilvl="2" w:tplc="D55822BE">
      <w:start w:val="1"/>
      <w:numFmt w:val="bullet"/>
      <w:lvlText w:val="•"/>
      <w:lvlJc w:val="left"/>
      <w:pPr>
        <w:ind w:left="2344" w:hanging="432"/>
      </w:pPr>
      <w:rPr>
        <w:rFonts w:hint="default"/>
      </w:rPr>
    </w:lvl>
    <w:lvl w:ilvl="3" w:tplc="45C28CF6">
      <w:start w:val="1"/>
      <w:numFmt w:val="bullet"/>
      <w:lvlText w:val="•"/>
      <w:lvlJc w:val="left"/>
      <w:pPr>
        <w:ind w:left="3246" w:hanging="432"/>
      </w:pPr>
      <w:rPr>
        <w:rFonts w:hint="default"/>
      </w:rPr>
    </w:lvl>
    <w:lvl w:ilvl="4" w:tplc="3328CC6E">
      <w:start w:val="1"/>
      <w:numFmt w:val="bullet"/>
      <w:lvlText w:val="•"/>
      <w:lvlJc w:val="left"/>
      <w:pPr>
        <w:ind w:left="4148" w:hanging="432"/>
      </w:pPr>
      <w:rPr>
        <w:rFonts w:hint="default"/>
      </w:rPr>
    </w:lvl>
    <w:lvl w:ilvl="5" w:tplc="0E3C98DC">
      <w:start w:val="1"/>
      <w:numFmt w:val="bullet"/>
      <w:lvlText w:val="•"/>
      <w:lvlJc w:val="left"/>
      <w:pPr>
        <w:ind w:left="5050" w:hanging="432"/>
      </w:pPr>
      <w:rPr>
        <w:rFonts w:hint="default"/>
      </w:rPr>
    </w:lvl>
    <w:lvl w:ilvl="6" w:tplc="A9FEF42E">
      <w:start w:val="1"/>
      <w:numFmt w:val="bullet"/>
      <w:lvlText w:val="•"/>
      <w:lvlJc w:val="left"/>
      <w:pPr>
        <w:ind w:left="5952" w:hanging="432"/>
      </w:pPr>
      <w:rPr>
        <w:rFonts w:hint="default"/>
      </w:rPr>
    </w:lvl>
    <w:lvl w:ilvl="7" w:tplc="53B253AA">
      <w:start w:val="1"/>
      <w:numFmt w:val="bullet"/>
      <w:lvlText w:val="•"/>
      <w:lvlJc w:val="left"/>
      <w:pPr>
        <w:ind w:left="6854" w:hanging="432"/>
      </w:pPr>
      <w:rPr>
        <w:rFonts w:hint="default"/>
      </w:rPr>
    </w:lvl>
    <w:lvl w:ilvl="8" w:tplc="FFB8DF50">
      <w:start w:val="1"/>
      <w:numFmt w:val="bullet"/>
      <w:lvlText w:val="•"/>
      <w:lvlJc w:val="left"/>
      <w:pPr>
        <w:ind w:left="7756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D6"/>
    <w:rsid w:val="000D364C"/>
    <w:rsid w:val="00105964"/>
    <w:rsid w:val="0035521A"/>
    <w:rsid w:val="00CA2FD6"/>
    <w:rsid w:val="00DF766A"/>
    <w:rsid w:val="00E5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1BC68"/>
  <w15:docId w15:val="{F95B93C0-7A7C-4BEE-A2F7-A1159F1A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 w:right="1745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5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2" w:hanging="432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0" w:right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4AD6-E12F-49A9-B61C-42981E99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22 Active Reading Guide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 Active Reading Guide</dc:title>
  <dc:creator>Mr. Croft</dc:creator>
  <cp:lastModifiedBy>sljavon</cp:lastModifiedBy>
  <cp:revision>2</cp:revision>
  <dcterms:created xsi:type="dcterms:W3CDTF">2017-12-29T18:21:00Z</dcterms:created>
  <dcterms:modified xsi:type="dcterms:W3CDTF">2017-12-29T18:21:00Z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Word</vt:lpwstr>
  </property>
  <property fmtid="{D5CDD505-2E9C-101B-9397-08002B2CF9AE}" pid="4" name="LastSaved">
    <vt:filetime>2016-11-12T00:00:00Z</vt:filetime>
  </property>
</Properties>
</file>